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szCs w:val="21"/>
        </w:rPr>
      </w:pPr>
      <w:r>
        <w:rPr>
          <w:rFonts w:asciiTheme="minorEastAsia" w:hAnsiTheme="minorEastAsia"/>
          <w:szCs w:val="21"/>
        </w:rPr>
        <w:drawing>
          <wp:anchor distT="0" distB="0" distL="114300" distR="114300" simplePos="0" relativeHeight="251659264" behindDoc="0" locked="0" layoutInCell="1" allowOverlap="1">
            <wp:simplePos x="0" y="0"/>
            <wp:positionH relativeFrom="column">
              <wp:posOffset>19050</wp:posOffset>
            </wp:positionH>
            <wp:positionV relativeFrom="paragraph">
              <wp:posOffset>34290</wp:posOffset>
            </wp:positionV>
            <wp:extent cx="1610995" cy="1664335"/>
            <wp:effectExtent l="19050" t="0" r="8255" b="0"/>
            <wp:wrapSquare wrapText="bothSides"/>
            <wp:docPr id="2" name="图片 1" descr="我要爱LOGO（绿丝带 生命的希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我要爱LOGO（绿丝带 生命的希望）.jpg"/>
                    <pic:cNvPicPr>
                      <a:picLocks noChangeAspect="1"/>
                    </pic:cNvPicPr>
                  </pic:nvPicPr>
                  <pic:blipFill>
                    <a:blip r:embed="rId4" cstate="print"/>
                    <a:stretch>
                      <a:fillRect/>
                    </a:stretch>
                  </pic:blipFill>
                  <pic:spPr>
                    <a:xfrm>
                      <a:off x="0" y="0"/>
                      <a:ext cx="1610995" cy="1664335"/>
                    </a:xfrm>
                    <a:prstGeom prst="rect">
                      <a:avLst/>
                    </a:prstGeom>
                  </pic:spPr>
                </pic:pic>
              </a:graphicData>
            </a:graphic>
          </wp:anchor>
        </w:drawing>
      </w:r>
    </w:p>
    <w:p>
      <w:pPr>
        <w:rPr>
          <w:rFonts w:asciiTheme="minorEastAsia" w:hAnsiTheme="minorEastAsia"/>
          <w:szCs w:val="21"/>
        </w:rPr>
      </w:pPr>
    </w:p>
    <w:p>
      <w:pPr>
        <w:rPr>
          <w:rFonts w:asciiTheme="minorEastAsia" w:hAnsiTheme="minorEastAsia"/>
          <w:szCs w:val="21"/>
        </w:rPr>
      </w:pPr>
      <w:r>
        <w:rPr>
          <w:rFonts w:asciiTheme="minorEastAsia" w:hAnsiTheme="minorEastAsia"/>
          <w:szCs w:val="21"/>
        </w:rPr>
        <w:pict>
          <v:shape id="_x0000_i1025" o:spt="172" type="#_x0000_t172" style="height:54pt;width:96.75pt;" fillcolor="#00B050" filled="t" stroked="t" coordsize="21600,21600" adj="6924">
            <v:path/>
            <v:fill on="t" color2="#CC00CC" focussize="0,0"/>
            <v:stroke color="#00B050"/>
            <v:imagedata o:title=""/>
            <o:lock v:ext="edit"/>
            <v:textpath on="t" fitshape="t" fitpath="t" trim="t" xscale="f" string="我要爱&#10;心理援助行动&#10;" style="font-family:宋体;font-size:36pt;v-text-align:center;"/>
            <v:shadow on="t" color="#9999FF" opacity="52429f" offset="3pt,3pt"/>
            <w10:wrap type="none"/>
            <w10:anchorlock/>
          </v:shape>
        </w:pict>
      </w:r>
    </w:p>
    <w:p>
      <w:pPr>
        <w:rPr>
          <w:rFonts w:asciiTheme="minorEastAsia" w:hAnsiTheme="minorEastAsia"/>
          <w:szCs w:val="21"/>
        </w:rPr>
      </w:pPr>
    </w:p>
    <w:p>
      <w:pPr>
        <w:spacing w:line="240" w:lineRule="atLeast"/>
        <w:ind w:firstLine="840" w:firstLineChars="400"/>
        <w:rPr>
          <w:rFonts w:asciiTheme="minorEastAsia" w:hAnsiTheme="minorEastAsia"/>
          <w:szCs w:val="21"/>
        </w:rPr>
      </w:pPr>
    </w:p>
    <w:p>
      <w:pPr>
        <w:spacing w:line="240" w:lineRule="atLeast"/>
        <w:rPr>
          <w:rFonts w:asciiTheme="minorEastAsia" w:hAnsiTheme="minorEastAsia"/>
          <w:szCs w:val="21"/>
        </w:rPr>
      </w:pPr>
    </w:p>
    <w:p>
      <w:pPr>
        <w:ind w:firstLine="420" w:firstLineChars="200"/>
        <w:jc w:val="left"/>
        <w:rPr>
          <w:rFonts w:asciiTheme="minorEastAsia" w:hAnsiTheme="minorEastAsia"/>
          <w:szCs w:val="21"/>
        </w:rPr>
      </w:pPr>
    </w:p>
    <w:p>
      <w:pPr>
        <w:ind w:firstLine="960" w:firstLineChars="200"/>
        <w:jc w:val="left"/>
        <w:rPr>
          <w:rFonts w:ascii="黑体" w:hAnsi="黑体" w:eastAsia="黑体"/>
          <w:sz w:val="48"/>
          <w:szCs w:val="48"/>
        </w:rPr>
      </w:pPr>
      <w:r>
        <w:rPr>
          <w:rFonts w:hint="eastAsia" w:ascii="黑体" w:hAnsi="黑体" w:eastAsia="黑体"/>
          <w:sz w:val="48"/>
          <w:szCs w:val="48"/>
        </w:rPr>
        <w:t>地震来了</w:t>
      </w:r>
    </w:p>
    <w:p>
      <w:pPr>
        <w:ind w:firstLine="1920" w:firstLineChars="400"/>
        <w:jc w:val="left"/>
        <w:rPr>
          <w:rFonts w:ascii="黑体" w:hAnsi="黑体" w:eastAsia="黑体"/>
          <w:sz w:val="48"/>
          <w:szCs w:val="48"/>
        </w:rPr>
      </w:pPr>
      <w:r>
        <w:rPr>
          <w:rFonts w:hint="eastAsia" w:ascii="黑体" w:hAnsi="黑体" w:eastAsia="黑体"/>
          <w:sz w:val="48"/>
          <w:szCs w:val="48"/>
        </w:rPr>
        <w:t>我们在一起</w:t>
      </w:r>
    </w:p>
    <w:p>
      <w:pPr>
        <w:spacing w:line="240" w:lineRule="atLeast"/>
        <w:ind w:firstLine="1566" w:firstLineChars="650"/>
        <w:rPr>
          <w:rFonts w:ascii="楷体" w:hAnsi="楷体" w:eastAsia="楷体"/>
          <w:b/>
          <w:sz w:val="24"/>
          <w:szCs w:val="24"/>
        </w:rPr>
      </w:pPr>
    </w:p>
    <w:p>
      <w:pPr>
        <w:spacing w:line="240" w:lineRule="atLeast"/>
        <w:rPr>
          <w:rFonts w:asciiTheme="minorEastAsia" w:hAnsiTheme="minorEastAsia"/>
          <w:szCs w:val="21"/>
        </w:rPr>
      </w:pPr>
    </w:p>
    <w:p>
      <w:pPr>
        <w:spacing w:line="240" w:lineRule="atLeast"/>
        <w:rPr>
          <w:rFonts w:asciiTheme="minorEastAsia" w:hAnsiTheme="minorEastAsia"/>
          <w:b/>
          <w:szCs w:val="21"/>
        </w:rPr>
      </w:pPr>
      <w:r>
        <w:rPr>
          <w:rFonts w:hint="eastAsia" w:asciiTheme="minorEastAsia" w:hAnsiTheme="minorEastAsia"/>
          <w:szCs w:val="21"/>
        </w:rPr>
        <w:t>时间就是生命。人民解放军、武警官兵、公官干警迅速行动起来了。你们奔赴灾区，与灾区人民、全国人民组成了新的钢铁长城。人民子弟兵依然是新时代最可爱的人！</w:t>
      </w:r>
    </w:p>
    <w:p>
      <w:pPr>
        <w:spacing w:line="240" w:lineRule="atLeast"/>
        <w:rPr>
          <w:rFonts w:asciiTheme="minorEastAsia" w:hAnsiTheme="minorEastAsia"/>
          <w:szCs w:val="21"/>
        </w:rPr>
      </w:pPr>
      <w:r>
        <w:rPr>
          <w:rFonts w:hint="eastAsia" w:asciiTheme="minorEastAsia" w:hAnsiTheme="minorEastAsia"/>
          <w:szCs w:val="21"/>
        </w:rPr>
        <w:t>战友们，辛苦了！在帮助父老乡亲的时候，别忘了照顾好你们自己！</w:t>
      </w:r>
    </w:p>
    <w:p>
      <w:pPr>
        <w:spacing w:line="240" w:lineRule="atLeast"/>
        <w:rPr>
          <w:rFonts w:asciiTheme="minorEastAsia" w:hAnsiTheme="minorEastAsia"/>
          <w:sz w:val="18"/>
          <w:szCs w:val="18"/>
        </w:rPr>
      </w:pPr>
      <w:r>
        <w:rPr>
          <w:rFonts w:hint="eastAsia" w:asciiTheme="minorEastAsia" w:hAnsiTheme="minorEastAsia"/>
          <w:sz w:val="18"/>
          <w:szCs w:val="18"/>
        </w:rPr>
        <w:t xml:space="preserve">     </w:t>
      </w:r>
    </w:p>
    <w:p>
      <w:pPr>
        <w:spacing w:line="240" w:lineRule="atLeast"/>
        <w:rPr>
          <w:rFonts w:asciiTheme="minorEastAsia" w:hAnsiTheme="minorEastAsia"/>
          <w:sz w:val="18"/>
          <w:szCs w:val="18"/>
        </w:rPr>
      </w:pPr>
      <w:r>
        <w:rPr>
          <w:rFonts w:hint="eastAsia" w:asciiTheme="minorEastAsia" w:hAnsiTheme="minorEastAsia"/>
          <w:sz w:val="18"/>
          <w:szCs w:val="18"/>
        </w:rPr>
        <w:t xml:space="preserve">   </w:t>
      </w:r>
    </w:p>
    <w:p>
      <w:pPr>
        <w:spacing w:line="240" w:lineRule="atLeast"/>
        <w:rPr>
          <w:rFonts w:asciiTheme="minorEastAsia" w:hAnsiTheme="minorEastAsia"/>
          <w:sz w:val="18"/>
          <w:szCs w:val="18"/>
        </w:rPr>
      </w:pPr>
    </w:p>
    <w:p>
      <w:pPr>
        <w:spacing w:line="240" w:lineRule="atLeast"/>
        <w:rPr>
          <w:rFonts w:ascii="黑体" w:hAnsi="黑体" w:eastAsia="黑体"/>
          <w:b/>
          <w:sz w:val="32"/>
          <w:szCs w:val="32"/>
        </w:rPr>
      </w:pPr>
      <w:r>
        <w:rPr>
          <w:rFonts w:hint="eastAsia" w:asciiTheme="minorEastAsia" w:hAnsiTheme="minorEastAsia"/>
          <w:b/>
          <w:sz w:val="18"/>
          <w:szCs w:val="18"/>
        </w:rPr>
        <w:t xml:space="preserve">      </w:t>
      </w:r>
      <w:r>
        <w:rPr>
          <w:rFonts w:hint="eastAsia" w:ascii="黑体" w:hAnsi="黑体" w:eastAsia="黑体"/>
          <w:b/>
          <w:sz w:val="32"/>
          <w:szCs w:val="32"/>
        </w:rPr>
        <w:t xml:space="preserve">灾后救援官兵心理自助手册  </w:t>
      </w:r>
    </w:p>
    <w:p>
      <w:pPr>
        <w:spacing w:line="240" w:lineRule="atLeast"/>
        <w:rPr>
          <w:rFonts w:asciiTheme="minorEastAsia" w:hAnsiTheme="minorEastAsia"/>
          <w:b/>
          <w:szCs w:val="21"/>
        </w:rPr>
      </w:pPr>
    </w:p>
    <w:p>
      <w:pPr>
        <w:spacing w:line="240" w:lineRule="atLeast"/>
        <w:rPr>
          <w:rFonts w:asciiTheme="minorEastAsia" w:hAnsiTheme="minorEastAsia"/>
          <w:b/>
          <w:szCs w:val="21"/>
        </w:rPr>
      </w:pPr>
    </w:p>
    <w:p>
      <w:pPr>
        <w:spacing w:line="240" w:lineRule="atLeast"/>
        <w:jc w:val="center"/>
        <w:rPr>
          <w:rFonts w:asciiTheme="minorEastAsia" w:hAnsiTheme="minorEastAsia"/>
          <w:b/>
          <w:szCs w:val="21"/>
        </w:rPr>
      </w:pPr>
      <w:r>
        <w:rPr>
          <w:rFonts w:hint="eastAsia" w:asciiTheme="minorEastAsia" w:hAnsiTheme="minorEastAsia"/>
          <w:b/>
          <w:szCs w:val="21"/>
        </w:rPr>
        <w:t>中国科学院心理研究所   编制</w:t>
      </w:r>
    </w:p>
    <w:p>
      <w:pPr>
        <w:spacing w:line="240" w:lineRule="atLeast"/>
        <w:jc w:val="center"/>
        <w:rPr>
          <w:rFonts w:asciiTheme="minorEastAsia" w:hAnsiTheme="minorEastAsia"/>
          <w:b/>
          <w:szCs w:val="21"/>
        </w:rPr>
      </w:pPr>
      <w:bookmarkStart w:id="0" w:name="_GoBack"/>
      <w:bookmarkEnd w:id="0"/>
    </w:p>
    <w:p>
      <w:pPr>
        <w:spacing w:line="240" w:lineRule="atLeast"/>
        <w:rPr>
          <w:rFonts w:asciiTheme="minorEastAsia" w:hAnsiTheme="minorEastAsia"/>
          <w:sz w:val="18"/>
          <w:szCs w:val="18"/>
        </w:rPr>
      </w:pPr>
    </w:p>
    <w:p>
      <w:pPr>
        <w:spacing w:line="240" w:lineRule="atLeast"/>
        <w:rPr>
          <w:rFonts w:asciiTheme="minorEastAsia" w:hAnsiTheme="minorEastAsia"/>
          <w:b/>
          <w:szCs w:val="21"/>
        </w:rPr>
      </w:pPr>
    </w:p>
    <w:p>
      <w:pPr>
        <w:spacing w:line="264" w:lineRule="auto"/>
        <w:rPr>
          <w:rFonts w:asciiTheme="minorEastAsia" w:hAnsiTheme="minorEastAsia"/>
          <w:b/>
          <w:sz w:val="20"/>
          <w:szCs w:val="18"/>
        </w:rPr>
      </w:pPr>
      <w:r>
        <w:rPr>
          <w:rFonts w:hint="eastAsia" w:asciiTheme="minorEastAsia" w:hAnsiTheme="minorEastAsia"/>
          <w:b/>
          <w:sz w:val="20"/>
          <w:szCs w:val="18"/>
        </w:rPr>
        <w:t>为什么要重视救援官兵的心理援助？</w:t>
      </w:r>
    </w:p>
    <w:p>
      <w:pPr>
        <w:spacing w:line="264" w:lineRule="auto"/>
        <w:rPr>
          <w:rFonts w:asciiTheme="minorEastAsia" w:hAnsiTheme="minorEastAsia"/>
          <w:b/>
          <w:sz w:val="18"/>
          <w:szCs w:val="18"/>
        </w:rPr>
      </w:pPr>
    </w:p>
    <w:p>
      <w:pPr>
        <w:spacing w:line="264" w:lineRule="auto"/>
        <w:rPr>
          <w:rFonts w:asciiTheme="minorEastAsia" w:hAnsiTheme="minorEastAsia"/>
          <w:sz w:val="18"/>
          <w:szCs w:val="18"/>
        </w:rPr>
      </w:pPr>
      <w:r>
        <w:rPr>
          <w:rFonts w:hint="eastAsia" w:asciiTheme="minorEastAsia" w:hAnsiTheme="minorEastAsia"/>
          <w:sz w:val="18"/>
          <w:szCs w:val="18"/>
        </w:rPr>
        <w:t>灾难性事件，如地震及余震，具有威胁性、紧迫性、震憾性和后果不确定性等特点，其他重大的事故、事件，如飞机失事、海啸、矿难等，也是如此。第一受害者即使不是军人，但官兵这一特殊群体常作为第一救助者异常而持久的援助性工作场景也会使他们的心理受到冲击和伤害，诱发异常心理应急反应，加之年轻官兵如果没有类似的事件经验，未经充分的应对准备，又因外界信息的不明确性，很可能造成官兵生理功能和心理机能的改变，降低军事施援活动的效率，从而对军人个体心理和群体心理产生负面影响。因此，制定有针对性的心理干预方案，对预防和应对救援官兵的心理危机具有非常重要的现实意义。</w:t>
      </w:r>
    </w:p>
    <w:p>
      <w:pPr>
        <w:spacing w:line="264" w:lineRule="auto"/>
        <w:rPr>
          <w:rFonts w:asciiTheme="minorEastAsia" w:hAnsiTheme="minorEastAsia"/>
          <w:b/>
          <w:sz w:val="18"/>
          <w:szCs w:val="18"/>
        </w:rPr>
      </w:pPr>
    </w:p>
    <w:p>
      <w:pPr>
        <w:spacing w:line="264" w:lineRule="auto"/>
        <w:rPr>
          <w:rFonts w:asciiTheme="minorEastAsia" w:hAnsiTheme="minorEastAsia"/>
          <w:b/>
          <w:sz w:val="20"/>
          <w:szCs w:val="18"/>
        </w:rPr>
      </w:pPr>
      <w:r>
        <w:rPr>
          <w:rFonts w:hint="eastAsia" w:asciiTheme="minorEastAsia" w:hAnsiTheme="minorEastAsia"/>
          <w:b/>
          <w:sz w:val="20"/>
          <w:szCs w:val="18"/>
        </w:rPr>
        <w:t>救援官兵的心理应激会体现在哪些方面？</w:t>
      </w:r>
    </w:p>
    <w:p>
      <w:pPr>
        <w:spacing w:line="264" w:lineRule="auto"/>
        <w:rPr>
          <w:rFonts w:asciiTheme="minorEastAsia" w:hAnsiTheme="minorEastAsia"/>
          <w:sz w:val="18"/>
          <w:szCs w:val="18"/>
        </w:rPr>
      </w:pPr>
    </w:p>
    <w:p>
      <w:pPr>
        <w:spacing w:line="264" w:lineRule="auto"/>
        <w:rPr>
          <w:rFonts w:asciiTheme="minorEastAsia" w:hAnsiTheme="minorEastAsia"/>
          <w:b/>
          <w:sz w:val="18"/>
          <w:szCs w:val="18"/>
        </w:rPr>
      </w:pPr>
      <w:r>
        <w:rPr>
          <w:rFonts w:hint="eastAsia" w:asciiTheme="minorEastAsia" w:hAnsiTheme="minorEastAsia"/>
          <w:b/>
          <w:sz w:val="18"/>
          <w:szCs w:val="18"/>
        </w:rPr>
        <w:t>情绪方面</w:t>
      </w:r>
    </w:p>
    <w:p>
      <w:pPr>
        <w:spacing w:line="264" w:lineRule="auto"/>
        <w:rPr>
          <w:rFonts w:asciiTheme="minorEastAsia" w:hAnsiTheme="minorEastAsia"/>
          <w:sz w:val="18"/>
          <w:szCs w:val="18"/>
        </w:rPr>
      </w:pPr>
      <w:r>
        <w:rPr>
          <w:rFonts w:hint="eastAsia" w:asciiTheme="minorEastAsia" w:hAnsiTheme="minorEastAsia"/>
          <w:sz w:val="18"/>
          <w:szCs w:val="18"/>
        </w:rPr>
        <w:t>在突发事件面前，情绪异常最易被直接观察到，主要表现为恐惧、焦虑、疑虑、悲伤、沮丧、忧郁、易怒、绝望、麻木、孤独、紧张、烦躁、自责、过分敏感等各种负性情绪。</w:t>
      </w:r>
    </w:p>
    <w:p>
      <w:pPr>
        <w:spacing w:line="264" w:lineRule="auto"/>
        <w:rPr>
          <w:rFonts w:asciiTheme="minorEastAsia" w:hAnsiTheme="minorEastAsia"/>
          <w:b/>
          <w:sz w:val="18"/>
          <w:szCs w:val="18"/>
        </w:rPr>
      </w:pPr>
      <w:r>
        <w:rPr>
          <w:rFonts w:hint="eastAsia" w:asciiTheme="minorEastAsia" w:hAnsiTheme="minorEastAsia"/>
          <w:b/>
          <w:sz w:val="18"/>
          <w:szCs w:val="18"/>
        </w:rPr>
        <w:t>生理方面</w:t>
      </w:r>
    </w:p>
    <w:p>
      <w:pPr>
        <w:spacing w:line="264" w:lineRule="auto"/>
        <w:rPr>
          <w:rFonts w:asciiTheme="minorEastAsia" w:hAnsiTheme="minorEastAsia"/>
          <w:sz w:val="18"/>
          <w:szCs w:val="18"/>
        </w:rPr>
      </w:pPr>
      <w:r>
        <w:rPr>
          <w:rFonts w:hint="eastAsia" w:asciiTheme="minorEastAsia" w:hAnsiTheme="minorEastAsia"/>
          <w:sz w:val="18"/>
          <w:szCs w:val="18"/>
        </w:rPr>
        <w:t>主要表现为肌肉高度紧张，肠胃不适、腹泻、食欲下降，头痛、疲乏、失眠、做噩梦、易惊吓，感觉呼吸困难等。女官兵会出现月经失调。</w:t>
      </w:r>
    </w:p>
    <w:p>
      <w:pPr>
        <w:spacing w:line="264" w:lineRule="auto"/>
        <w:rPr>
          <w:rFonts w:asciiTheme="minorEastAsia" w:hAnsiTheme="minorEastAsia"/>
          <w:b/>
          <w:sz w:val="18"/>
          <w:szCs w:val="18"/>
        </w:rPr>
      </w:pPr>
      <w:r>
        <w:rPr>
          <w:rFonts w:hint="eastAsia" w:asciiTheme="minorEastAsia" w:hAnsiTheme="minorEastAsia"/>
          <w:b/>
          <w:sz w:val="18"/>
          <w:szCs w:val="18"/>
        </w:rPr>
        <w:t>认知方面</w:t>
      </w:r>
    </w:p>
    <w:p>
      <w:pPr>
        <w:spacing w:line="264" w:lineRule="auto"/>
        <w:rPr>
          <w:rFonts w:asciiTheme="minorEastAsia" w:hAnsiTheme="minorEastAsia"/>
          <w:sz w:val="18"/>
          <w:szCs w:val="18"/>
        </w:rPr>
      </w:pPr>
      <w:r>
        <w:rPr>
          <w:rFonts w:hint="eastAsia" w:asciiTheme="minorEastAsia" w:hAnsiTheme="minorEastAsia"/>
          <w:sz w:val="18"/>
          <w:szCs w:val="18"/>
        </w:rPr>
        <w:t>主要表现为注意力不集中，反应迟钝，推理和判断能力下降，缺乏自信，无法做决定，建忘，效能降低，不能把思想从危机事件上转移等。</w:t>
      </w:r>
    </w:p>
    <w:p>
      <w:pPr>
        <w:spacing w:line="264" w:lineRule="auto"/>
        <w:rPr>
          <w:rFonts w:asciiTheme="minorEastAsia" w:hAnsiTheme="minorEastAsia"/>
          <w:b/>
          <w:sz w:val="18"/>
          <w:szCs w:val="18"/>
        </w:rPr>
      </w:pPr>
      <w:r>
        <w:rPr>
          <w:rFonts w:hint="eastAsia" w:asciiTheme="minorEastAsia" w:hAnsiTheme="minorEastAsia"/>
          <w:b/>
          <w:sz w:val="18"/>
          <w:szCs w:val="18"/>
        </w:rPr>
        <w:t>行为方面</w:t>
      </w:r>
    </w:p>
    <w:p>
      <w:pPr>
        <w:spacing w:line="264" w:lineRule="auto"/>
        <w:rPr>
          <w:rFonts w:asciiTheme="minorEastAsia" w:hAnsiTheme="minorEastAsia"/>
          <w:sz w:val="18"/>
          <w:szCs w:val="18"/>
        </w:rPr>
      </w:pPr>
      <w:r>
        <w:rPr>
          <w:rFonts w:hint="eastAsia" w:asciiTheme="minorEastAsia" w:hAnsiTheme="minorEastAsia"/>
          <w:sz w:val="18"/>
          <w:szCs w:val="18"/>
        </w:rPr>
        <w:t>主要表现为害怕见人，暴饮暴食，容易自责或怪罪他人，不信任他人，以及出现躲避和警觉反应，或者逃避现实，出现强迫行为，操作技能水平降低等。</w:t>
      </w:r>
    </w:p>
    <w:p>
      <w:pPr>
        <w:spacing w:line="264" w:lineRule="auto"/>
        <w:rPr>
          <w:rFonts w:asciiTheme="minorEastAsia" w:hAnsiTheme="minorEastAsia"/>
          <w:b/>
          <w:sz w:val="18"/>
          <w:szCs w:val="18"/>
        </w:rPr>
      </w:pPr>
    </w:p>
    <w:p>
      <w:pPr>
        <w:spacing w:line="264" w:lineRule="auto"/>
        <w:rPr>
          <w:rFonts w:asciiTheme="minorEastAsia" w:hAnsiTheme="minorEastAsia"/>
          <w:b/>
          <w:sz w:val="20"/>
          <w:szCs w:val="18"/>
        </w:rPr>
      </w:pPr>
      <w:r>
        <w:rPr>
          <w:rFonts w:hint="eastAsia" w:asciiTheme="minorEastAsia" w:hAnsiTheme="minorEastAsia"/>
          <w:b/>
          <w:sz w:val="20"/>
          <w:szCs w:val="18"/>
        </w:rPr>
        <w:t>救援官兵的心理危机呈现哪些过程？</w:t>
      </w:r>
    </w:p>
    <w:p>
      <w:pPr>
        <w:spacing w:line="264" w:lineRule="auto"/>
        <w:rPr>
          <w:rFonts w:asciiTheme="minorEastAsia" w:hAnsiTheme="minorEastAsia"/>
          <w:b/>
          <w:sz w:val="18"/>
          <w:szCs w:val="18"/>
        </w:rPr>
      </w:pPr>
    </w:p>
    <w:p>
      <w:pPr>
        <w:spacing w:line="264" w:lineRule="auto"/>
        <w:rPr>
          <w:rFonts w:asciiTheme="minorEastAsia" w:hAnsiTheme="minorEastAsia"/>
          <w:sz w:val="18"/>
          <w:szCs w:val="18"/>
        </w:rPr>
      </w:pPr>
      <w:r>
        <w:rPr>
          <w:rFonts w:hint="eastAsia" w:asciiTheme="minorEastAsia" w:hAnsiTheme="minorEastAsia"/>
          <w:sz w:val="18"/>
          <w:szCs w:val="18"/>
        </w:rPr>
        <w:t>依时间顺序，通常有四个阶段。</w:t>
      </w:r>
    </w:p>
    <w:p>
      <w:pPr>
        <w:spacing w:line="264" w:lineRule="auto"/>
        <w:rPr>
          <w:rFonts w:asciiTheme="minorEastAsia" w:hAnsiTheme="minorEastAsia"/>
          <w:sz w:val="18"/>
          <w:szCs w:val="18"/>
        </w:rPr>
      </w:pPr>
    </w:p>
    <w:p>
      <w:pPr>
        <w:spacing w:line="264" w:lineRule="auto"/>
        <w:rPr>
          <w:rFonts w:asciiTheme="minorEastAsia" w:hAnsiTheme="minorEastAsia"/>
          <w:b/>
          <w:sz w:val="18"/>
          <w:szCs w:val="18"/>
        </w:rPr>
      </w:pPr>
      <w:r>
        <w:rPr>
          <w:rFonts w:hint="eastAsia" w:asciiTheme="minorEastAsia" w:hAnsiTheme="minorEastAsia"/>
          <w:b/>
          <w:sz w:val="18"/>
          <w:szCs w:val="18"/>
        </w:rPr>
        <w:t>1、冲击期或休克期</w:t>
      </w:r>
    </w:p>
    <w:p>
      <w:pPr>
        <w:spacing w:line="264" w:lineRule="auto"/>
        <w:rPr>
          <w:rFonts w:asciiTheme="minorEastAsia" w:hAnsiTheme="minorEastAsia"/>
          <w:sz w:val="18"/>
          <w:szCs w:val="18"/>
        </w:rPr>
      </w:pPr>
      <w:r>
        <w:rPr>
          <w:rFonts w:hint="eastAsia" w:asciiTheme="minorEastAsia" w:hAnsiTheme="minorEastAsia"/>
          <w:sz w:val="18"/>
          <w:szCs w:val="18"/>
        </w:rPr>
        <w:t>指投入救援工作后的数小时内，主要表现为焦虑、惊恐和不能合理思考，少数人出现意识不清。</w:t>
      </w:r>
    </w:p>
    <w:p>
      <w:pPr>
        <w:spacing w:line="264" w:lineRule="auto"/>
        <w:rPr>
          <w:rFonts w:asciiTheme="minorEastAsia" w:hAnsiTheme="minorEastAsia"/>
          <w:b/>
          <w:sz w:val="18"/>
          <w:szCs w:val="18"/>
        </w:rPr>
      </w:pPr>
    </w:p>
    <w:p>
      <w:pPr>
        <w:spacing w:line="264" w:lineRule="auto"/>
        <w:rPr>
          <w:rFonts w:asciiTheme="minorEastAsia" w:hAnsiTheme="minorEastAsia"/>
          <w:b/>
          <w:sz w:val="18"/>
          <w:szCs w:val="18"/>
        </w:rPr>
      </w:pPr>
      <w:r>
        <w:rPr>
          <w:rFonts w:hint="eastAsia" w:asciiTheme="minorEastAsia" w:hAnsiTheme="minorEastAsia"/>
          <w:b/>
          <w:sz w:val="18"/>
          <w:szCs w:val="18"/>
        </w:rPr>
        <w:t>2、危机期或防御退缩期</w:t>
      </w:r>
    </w:p>
    <w:p>
      <w:pPr>
        <w:spacing w:line="264" w:lineRule="auto"/>
        <w:rPr>
          <w:rFonts w:asciiTheme="minorEastAsia" w:hAnsiTheme="minorEastAsia"/>
          <w:sz w:val="18"/>
          <w:szCs w:val="18"/>
        </w:rPr>
      </w:pPr>
      <w:r>
        <w:rPr>
          <w:rFonts w:hint="eastAsia" w:asciiTheme="minorEastAsia" w:hAnsiTheme="minorEastAsia"/>
          <w:sz w:val="18"/>
          <w:szCs w:val="18"/>
        </w:rPr>
        <w:t>由于没有能力解决面对的困境，表现为退缩或否认危机存在，将之合理化或不适当投射。</w:t>
      </w:r>
    </w:p>
    <w:p>
      <w:pPr>
        <w:spacing w:line="264" w:lineRule="auto"/>
        <w:rPr>
          <w:rFonts w:asciiTheme="minorEastAsia" w:hAnsiTheme="minorEastAsia"/>
          <w:b/>
          <w:sz w:val="18"/>
          <w:szCs w:val="18"/>
        </w:rPr>
      </w:pPr>
    </w:p>
    <w:p>
      <w:pPr>
        <w:spacing w:line="264" w:lineRule="auto"/>
        <w:rPr>
          <w:rFonts w:asciiTheme="minorEastAsia" w:hAnsiTheme="minorEastAsia"/>
          <w:b/>
          <w:sz w:val="18"/>
          <w:szCs w:val="18"/>
        </w:rPr>
      </w:pPr>
      <w:r>
        <w:rPr>
          <w:rFonts w:hint="eastAsia" w:asciiTheme="minorEastAsia" w:hAnsiTheme="minorEastAsia"/>
          <w:b/>
          <w:sz w:val="18"/>
          <w:szCs w:val="18"/>
        </w:rPr>
        <w:t>3、解决期或适应期</w:t>
      </w:r>
    </w:p>
    <w:p>
      <w:pPr>
        <w:spacing w:line="264" w:lineRule="auto"/>
        <w:rPr>
          <w:rFonts w:asciiTheme="minorEastAsia" w:hAnsiTheme="minorEastAsia"/>
          <w:sz w:val="18"/>
          <w:szCs w:val="18"/>
        </w:rPr>
      </w:pPr>
      <w:r>
        <w:rPr>
          <w:rFonts w:hint="eastAsia" w:asciiTheme="minorEastAsia" w:hAnsiTheme="minorEastAsia"/>
          <w:sz w:val="18"/>
          <w:szCs w:val="18"/>
        </w:rPr>
        <w:t>此时能够正视现实、接受现实、用积极的办法成功地解决问题、焦虑减轻、自我评价上升，社会功能恢复。</w:t>
      </w:r>
    </w:p>
    <w:p>
      <w:pPr>
        <w:spacing w:line="264" w:lineRule="auto"/>
        <w:rPr>
          <w:rFonts w:asciiTheme="minorEastAsia" w:hAnsiTheme="minorEastAsia"/>
          <w:b/>
          <w:sz w:val="18"/>
          <w:szCs w:val="18"/>
        </w:rPr>
      </w:pPr>
    </w:p>
    <w:p>
      <w:pPr>
        <w:spacing w:line="264" w:lineRule="auto"/>
        <w:rPr>
          <w:rFonts w:asciiTheme="minorEastAsia" w:hAnsiTheme="minorEastAsia"/>
          <w:b/>
          <w:sz w:val="18"/>
          <w:szCs w:val="18"/>
        </w:rPr>
      </w:pPr>
      <w:r>
        <w:rPr>
          <w:rFonts w:hint="eastAsia" w:asciiTheme="minorEastAsia" w:hAnsiTheme="minorEastAsia"/>
          <w:b/>
          <w:sz w:val="18"/>
          <w:szCs w:val="18"/>
        </w:rPr>
        <w:t>4、危机后期</w:t>
      </w:r>
    </w:p>
    <w:p>
      <w:pPr>
        <w:spacing w:line="264" w:lineRule="auto"/>
        <w:rPr>
          <w:rFonts w:asciiTheme="minorEastAsia" w:hAnsiTheme="minorEastAsia"/>
          <w:sz w:val="18"/>
          <w:szCs w:val="18"/>
        </w:rPr>
      </w:pPr>
      <w:r>
        <w:rPr>
          <w:rFonts w:hint="eastAsia" w:asciiTheme="minorEastAsia" w:hAnsiTheme="minorEastAsia"/>
          <w:sz w:val="18"/>
          <w:szCs w:val="18"/>
        </w:rPr>
        <w:t>常在救援工作结束之后，或返回部队以后的一段时间。多数人在心理和行为上变得较为成熟，获得一定的积极应付技巧，但少数人出现人格改变，或表现出敌意、抑郁、或滥用酒精、药物，也有可能岀现神经症、精神病和慢性躯体不适。</w:t>
      </w:r>
    </w:p>
    <w:p>
      <w:pPr>
        <w:spacing w:line="264" w:lineRule="auto"/>
        <w:rPr>
          <w:rFonts w:asciiTheme="minorEastAsia" w:hAnsiTheme="minorEastAsia"/>
          <w:b/>
          <w:sz w:val="18"/>
          <w:szCs w:val="18"/>
        </w:rPr>
      </w:pPr>
    </w:p>
    <w:p>
      <w:pPr>
        <w:spacing w:line="264" w:lineRule="auto"/>
        <w:rPr>
          <w:rFonts w:asciiTheme="minorEastAsia" w:hAnsiTheme="minorEastAsia"/>
          <w:b/>
          <w:sz w:val="20"/>
          <w:szCs w:val="18"/>
        </w:rPr>
      </w:pPr>
      <w:r>
        <w:rPr>
          <w:rFonts w:hint="eastAsia" w:asciiTheme="minorEastAsia" w:hAnsiTheme="minorEastAsia"/>
          <w:b/>
          <w:sz w:val="20"/>
          <w:szCs w:val="18"/>
        </w:rPr>
        <w:t>救援官兵会有哪些异常的情绪表现？</w:t>
      </w:r>
    </w:p>
    <w:p>
      <w:pPr>
        <w:spacing w:line="264" w:lineRule="auto"/>
        <w:rPr>
          <w:rFonts w:asciiTheme="minorEastAsia" w:hAnsiTheme="minorEastAsia"/>
          <w:b/>
          <w:sz w:val="18"/>
          <w:szCs w:val="18"/>
        </w:rPr>
      </w:pPr>
    </w:p>
    <w:p>
      <w:pPr>
        <w:spacing w:line="264" w:lineRule="auto"/>
        <w:rPr>
          <w:rFonts w:asciiTheme="minorEastAsia" w:hAnsiTheme="minorEastAsia"/>
          <w:b/>
          <w:sz w:val="18"/>
          <w:szCs w:val="18"/>
        </w:rPr>
      </w:pPr>
      <w:r>
        <w:rPr>
          <w:rFonts w:hint="eastAsia" w:asciiTheme="minorEastAsia" w:hAnsiTheme="minorEastAsia"/>
          <w:b/>
          <w:sz w:val="18"/>
          <w:szCs w:val="18"/>
        </w:rPr>
        <w:t>恐惧心理</w:t>
      </w:r>
    </w:p>
    <w:p>
      <w:pPr>
        <w:spacing w:line="264" w:lineRule="auto"/>
        <w:rPr>
          <w:rFonts w:asciiTheme="minorEastAsia" w:hAnsiTheme="minorEastAsia"/>
          <w:sz w:val="18"/>
          <w:szCs w:val="18"/>
        </w:rPr>
      </w:pPr>
      <w:r>
        <w:rPr>
          <w:rFonts w:hint="eastAsia" w:asciiTheme="minorEastAsia" w:hAnsiTheme="minorEastAsia"/>
          <w:sz w:val="18"/>
          <w:szCs w:val="18"/>
        </w:rPr>
        <w:t>是灾后现场救援时官兵最易诱发的一种情绪，是企图摆脱或逃避某种情景而又苦于无能为力的情感体验，以年轻官兵尤甚。此时，他们的交感神经兴奋，肾上腺素分泌增加，机体机能充分动员，但没有信心和能力战胜突发事件中的危险。经过正确的心理疏导，有时加以适当的军队思想政治工作、官兵的恐惧心理会逐渐消失。</w:t>
      </w:r>
    </w:p>
    <w:p>
      <w:pPr>
        <w:spacing w:line="264" w:lineRule="auto"/>
        <w:rPr>
          <w:rFonts w:asciiTheme="minorEastAsia" w:hAnsiTheme="minorEastAsia"/>
          <w:b/>
          <w:sz w:val="18"/>
          <w:szCs w:val="18"/>
        </w:rPr>
      </w:pPr>
    </w:p>
    <w:p>
      <w:pPr>
        <w:spacing w:line="264" w:lineRule="auto"/>
        <w:rPr>
          <w:rFonts w:asciiTheme="minorEastAsia" w:hAnsiTheme="minorEastAsia"/>
          <w:b/>
          <w:sz w:val="18"/>
          <w:szCs w:val="18"/>
        </w:rPr>
      </w:pPr>
      <w:r>
        <w:rPr>
          <w:rFonts w:hint="eastAsia" w:asciiTheme="minorEastAsia" w:hAnsiTheme="minorEastAsia"/>
          <w:b/>
          <w:sz w:val="18"/>
          <w:szCs w:val="18"/>
        </w:rPr>
        <w:t>悲伤心理</w:t>
      </w:r>
    </w:p>
    <w:p>
      <w:pPr>
        <w:spacing w:line="264" w:lineRule="auto"/>
        <w:rPr>
          <w:rFonts w:asciiTheme="minorEastAsia" w:hAnsiTheme="minorEastAsia"/>
          <w:sz w:val="18"/>
          <w:szCs w:val="18"/>
        </w:rPr>
      </w:pPr>
      <w:r>
        <w:rPr>
          <w:rFonts w:hint="eastAsia" w:asciiTheme="minorEastAsia" w:hAnsiTheme="minorEastAsia"/>
          <w:sz w:val="18"/>
          <w:szCs w:val="18"/>
        </w:rPr>
        <w:t>这是在灾难现场救援官兵中最常见的情绪，为灾民以及自己部队中的战友的死伤感到很难过、很悲痛，大多数人会以大声嚎哭或抒解，也有人会以麻木、冷漠无表情来表达。</w:t>
      </w:r>
    </w:p>
    <w:p>
      <w:pPr>
        <w:spacing w:line="264" w:lineRule="auto"/>
        <w:rPr>
          <w:rFonts w:asciiTheme="minorEastAsia" w:hAnsiTheme="minorEastAsia"/>
          <w:b/>
          <w:sz w:val="18"/>
          <w:szCs w:val="18"/>
        </w:rPr>
      </w:pPr>
    </w:p>
    <w:p>
      <w:pPr>
        <w:spacing w:line="264" w:lineRule="auto"/>
        <w:rPr>
          <w:rFonts w:asciiTheme="minorEastAsia" w:hAnsiTheme="minorEastAsia"/>
          <w:b/>
          <w:sz w:val="18"/>
          <w:szCs w:val="18"/>
        </w:rPr>
      </w:pPr>
      <w:r>
        <w:rPr>
          <w:rFonts w:hint="eastAsia" w:asciiTheme="minorEastAsia" w:hAnsiTheme="minorEastAsia"/>
          <w:b/>
          <w:sz w:val="18"/>
          <w:szCs w:val="18"/>
        </w:rPr>
        <w:t>焦虑心理</w:t>
      </w:r>
    </w:p>
    <w:p>
      <w:pPr>
        <w:spacing w:line="264" w:lineRule="auto"/>
        <w:rPr>
          <w:rFonts w:asciiTheme="minorEastAsia" w:hAnsiTheme="minorEastAsia"/>
          <w:sz w:val="18"/>
          <w:szCs w:val="18"/>
        </w:rPr>
      </w:pPr>
      <w:r>
        <w:rPr>
          <w:rFonts w:hint="eastAsia" w:asciiTheme="minorEastAsia" w:hAnsiTheme="minorEastAsia"/>
          <w:sz w:val="18"/>
          <w:szCs w:val="18"/>
        </w:rPr>
        <w:t>是发生在救援中在危险或不利情况来临之前，指向未来的、对救援过程或效果产生紧张的内心体验，紧张不安、出现回避、烦躁等，呈高度警觉状态。这种心理可呈现为情感的泛化，也可能警觉状态，较为持续而不能迅速回归正常。</w:t>
      </w:r>
    </w:p>
    <w:p>
      <w:pPr>
        <w:spacing w:line="264" w:lineRule="auto"/>
        <w:rPr>
          <w:rFonts w:asciiTheme="minorEastAsia" w:hAnsiTheme="minorEastAsia"/>
          <w:b/>
          <w:sz w:val="18"/>
          <w:szCs w:val="18"/>
        </w:rPr>
      </w:pPr>
    </w:p>
    <w:p>
      <w:pPr>
        <w:spacing w:line="264" w:lineRule="auto"/>
        <w:rPr>
          <w:rFonts w:asciiTheme="minorEastAsia" w:hAnsiTheme="minorEastAsia"/>
          <w:b/>
          <w:sz w:val="18"/>
          <w:szCs w:val="18"/>
        </w:rPr>
      </w:pPr>
      <w:r>
        <w:rPr>
          <w:rFonts w:hint="eastAsia" w:asciiTheme="minorEastAsia" w:hAnsiTheme="minorEastAsia"/>
          <w:b/>
          <w:sz w:val="18"/>
          <w:szCs w:val="18"/>
        </w:rPr>
        <w:t>抑郁心理</w:t>
      </w:r>
    </w:p>
    <w:p>
      <w:pPr>
        <w:spacing w:line="264" w:lineRule="auto"/>
        <w:rPr>
          <w:rFonts w:asciiTheme="minorEastAsia" w:hAnsiTheme="minorEastAsia"/>
          <w:sz w:val="18"/>
          <w:szCs w:val="18"/>
        </w:rPr>
      </w:pPr>
      <w:r>
        <w:rPr>
          <w:rFonts w:hint="eastAsia" w:asciiTheme="minorEastAsia" w:hAnsiTheme="minorEastAsia"/>
          <w:sz w:val="18"/>
          <w:szCs w:val="18"/>
        </w:rPr>
        <w:t>出现悲哀、寂寞、丧失感和厌世感等消极情绪，伴有失眠、食欲减退等，如果救援官兵具有抑郁性人格，则救援活动增加发生抑郁情绪的危险，从而出现持久的情绪低落、忧郁、失去愉快感，不愿与外界接触或不愿与战友打交道，世界一片灰暗，并伴有失眠、注意力不集中等躯体症状。</w:t>
      </w:r>
    </w:p>
    <w:p>
      <w:pPr>
        <w:spacing w:line="264" w:lineRule="auto"/>
        <w:rPr>
          <w:rFonts w:asciiTheme="minorEastAsia" w:hAnsiTheme="minorEastAsia"/>
          <w:b/>
          <w:sz w:val="18"/>
          <w:szCs w:val="18"/>
        </w:rPr>
      </w:pPr>
    </w:p>
    <w:p>
      <w:pPr>
        <w:spacing w:line="264" w:lineRule="auto"/>
        <w:rPr>
          <w:rFonts w:asciiTheme="minorEastAsia" w:hAnsiTheme="minorEastAsia"/>
          <w:b/>
          <w:sz w:val="18"/>
          <w:szCs w:val="18"/>
        </w:rPr>
      </w:pPr>
      <w:r>
        <w:rPr>
          <w:rFonts w:hint="eastAsia" w:asciiTheme="minorEastAsia" w:hAnsiTheme="minorEastAsia"/>
          <w:b/>
          <w:sz w:val="18"/>
          <w:szCs w:val="18"/>
        </w:rPr>
        <w:t>无助心理</w:t>
      </w:r>
    </w:p>
    <w:p>
      <w:pPr>
        <w:spacing w:line="264" w:lineRule="auto"/>
        <w:rPr>
          <w:rFonts w:asciiTheme="minorEastAsia" w:hAnsiTheme="minorEastAsia"/>
          <w:sz w:val="18"/>
          <w:szCs w:val="18"/>
        </w:rPr>
      </w:pPr>
      <w:r>
        <w:rPr>
          <w:rFonts w:hint="eastAsia" w:asciiTheme="minorEastAsia" w:hAnsiTheme="minorEastAsia"/>
          <w:sz w:val="18"/>
          <w:szCs w:val="18"/>
        </w:rPr>
        <w:t>救援官兵亲临现场，见到过多的惨景，有些人会觉得人们是多么脆弱，不堪一击，不知道将来该怎么办，感觉前途茫茫，人生无望，觉得如此不公平，或者救灾的速度怎么那么慢，也有的会认为别人根本，不知道自己的需要和能力，不理解理解自己的痛苦、抱负和需求等 。</w:t>
      </w:r>
    </w:p>
    <w:p>
      <w:pPr>
        <w:spacing w:line="264" w:lineRule="auto"/>
        <w:rPr>
          <w:rFonts w:asciiTheme="minorEastAsia" w:hAnsiTheme="minorEastAsia"/>
          <w:b/>
          <w:sz w:val="18"/>
          <w:szCs w:val="18"/>
        </w:rPr>
      </w:pPr>
    </w:p>
    <w:p>
      <w:pPr>
        <w:spacing w:line="264" w:lineRule="auto"/>
        <w:rPr>
          <w:rFonts w:asciiTheme="minorEastAsia" w:hAnsiTheme="minorEastAsia"/>
          <w:b/>
          <w:sz w:val="18"/>
          <w:szCs w:val="18"/>
        </w:rPr>
      </w:pPr>
      <w:r>
        <w:rPr>
          <w:rFonts w:hint="eastAsia" w:asciiTheme="minorEastAsia" w:hAnsiTheme="minorEastAsia"/>
          <w:b/>
          <w:sz w:val="18"/>
          <w:szCs w:val="18"/>
        </w:rPr>
        <w:t>内疚心理</w:t>
      </w:r>
    </w:p>
    <w:p>
      <w:pPr>
        <w:spacing w:line="264" w:lineRule="auto"/>
        <w:rPr>
          <w:rFonts w:asciiTheme="minorEastAsia" w:hAnsiTheme="minorEastAsia"/>
          <w:sz w:val="18"/>
          <w:szCs w:val="18"/>
        </w:rPr>
      </w:pPr>
      <w:r>
        <w:rPr>
          <w:rFonts w:hint="eastAsia" w:asciiTheme="minorEastAsia" w:hAnsiTheme="minorEastAsia"/>
          <w:sz w:val="18"/>
          <w:szCs w:val="18"/>
        </w:rPr>
        <w:t>有的救援官兵觉得自己没有足够的力量，恨自己没有能力救出家人、老乡、孤寡、妇幼和战友，希望死的人是自己而不是他们,因为比别人幸运而感觉罪恶，感到自己做错了什么，或者没有做能够避免灾民的死亡的事情等等。</w:t>
      </w:r>
    </w:p>
    <w:p>
      <w:pPr>
        <w:spacing w:line="264" w:lineRule="auto"/>
        <w:rPr>
          <w:rFonts w:asciiTheme="minorEastAsia" w:hAnsiTheme="minorEastAsia"/>
          <w:sz w:val="18"/>
          <w:szCs w:val="18"/>
        </w:rPr>
      </w:pPr>
    </w:p>
    <w:p>
      <w:pPr>
        <w:spacing w:line="264" w:lineRule="auto"/>
        <w:rPr>
          <w:rFonts w:asciiTheme="minorEastAsia" w:hAnsiTheme="minorEastAsia"/>
          <w:b/>
          <w:sz w:val="20"/>
          <w:szCs w:val="18"/>
        </w:rPr>
      </w:pPr>
      <w:r>
        <w:rPr>
          <w:rFonts w:hint="eastAsia" w:asciiTheme="minorEastAsia" w:hAnsiTheme="minorEastAsia"/>
          <w:b/>
          <w:sz w:val="20"/>
          <w:szCs w:val="18"/>
        </w:rPr>
        <w:t>救援官兵进行心理自助的目的是什么？</w:t>
      </w:r>
    </w:p>
    <w:p>
      <w:pPr>
        <w:spacing w:line="264" w:lineRule="auto"/>
        <w:rPr>
          <w:rFonts w:asciiTheme="minorEastAsia" w:hAnsiTheme="minorEastAsia"/>
          <w:b/>
          <w:sz w:val="18"/>
          <w:szCs w:val="18"/>
        </w:rPr>
      </w:pPr>
    </w:p>
    <w:p>
      <w:pPr>
        <w:spacing w:line="264" w:lineRule="auto"/>
        <w:rPr>
          <w:rFonts w:asciiTheme="minorEastAsia" w:hAnsiTheme="minorEastAsia"/>
          <w:sz w:val="18"/>
          <w:szCs w:val="18"/>
        </w:rPr>
      </w:pPr>
      <w:r>
        <w:rPr>
          <w:rFonts w:hint="eastAsia" w:asciiTheme="minorEastAsia" w:hAnsiTheme="minorEastAsia"/>
          <w:sz w:val="18"/>
          <w:szCs w:val="18"/>
        </w:rPr>
        <w:t>1、缓解痛苦、调节情绪</w:t>
      </w:r>
      <w:r>
        <w:rPr>
          <w:rFonts w:hint="eastAsia" w:asciiTheme="minorEastAsia" w:hAnsiTheme="minorEastAsia"/>
          <w:i/>
          <w:sz w:val="18"/>
          <w:szCs w:val="18"/>
        </w:rPr>
        <w:t>，</w:t>
      </w:r>
      <w:r>
        <w:rPr>
          <w:rFonts w:hint="eastAsia" w:asciiTheme="minorEastAsia" w:hAnsiTheme="minorEastAsia"/>
          <w:sz w:val="18"/>
          <w:szCs w:val="18"/>
        </w:rPr>
        <w:t>避免因情感波动造成自伤或伤及他人的行为，避免自我效能的降低；</w:t>
      </w:r>
    </w:p>
    <w:p>
      <w:pPr>
        <w:spacing w:line="264" w:lineRule="auto"/>
        <w:rPr>
          <w:rFonts w:asciiTheme="minorEastAsia" w:hAnsiTheme="minorEastAsia"/>
          <w:sz w:val="18"/>
          <w:szCs w:val="18"/>
        </w:rPr>
      </w:pPr>
      <w:r>
        <w:rPr>
          <w:rFonts w:hint="eastAsia" w:asciiTheme="minorEastAsia" w:hAnsiTheme="minorEastAsia"/>
          <w:sz w:val="18"/>
          <w:szCs w:val="18"/>
        </w:rPr>
        <w:t>2、塑造认知、调整社会关系，恢复心理平衡与回归现实，提高军事行为效率；</w:t>
      </w:r>
    </w:p>
    <w:p>
      <w:pPr>
        <w:spacing w:line="264" w:lineRule="auto"/>
        <w:rPr>
          <w:rFonts w:asciiTheme="minorEastAsia" w:hAnsiTheme="minorEastAsia"/>
          <w:sz w:val="18"/>
          <w:szCs w:val="18"/>
        </w:rPr>
      </w:pPr>
      <w:r>
        <w:rPr>
          <w:rFonts w:hint="eastAsia" w:asciiTheme="minorEastAsia" w:hAnsiTheme="minorEastAsia"/>
          <w:sz w:val="18"/>
          <w:szCs w:val="18"/>
        </w:rPr>
        <w:t>3、掌握灾后救灾的心理控制技术，可能针对未来遇到的余震、重建家园等情况，学到更好的应付策略与手段。</w:t>
      </w:r>
    </w:p>
    <w:p>
      <w:pPr>
        <w:spacing w:line="264" w:lineRule="auto"/>
        <w:rPr>
          <w:rFonts w:asciiTheme="minorEastAsia" w:hAnsiTheme="minorEastAsia"/>
          <w:sz w:val="18"/>
          <w:szCs w:val="18"/>
        </w:rPr>
      </w:pPr>
    </w:p>
    <w:p>
      <w:pPr>
        <w:spacing w:line="264" w:lineRule="auto"/>
        <w:rPr>
          <w:rFonts w:asciiTheme="minorEastAsia" w:hAnsiTheme="minorEastAsia"/>
          <w:b/>
          <w:sz w:val="20"/>
          <w:szCs w:val="18"/>
        </w:rPr>
      </w:pPr>
      <w:r>
        <w:rPr>
          <w:rFonts w:hint="eastAsia" w:asciiTheme="minorEastAsia" w:hAnsiTheme="minorEastAsia"/>
          <w:b/>
          <w:sz w:val="20"/>
          <w:szCs w:val="18"/>
        </w:rPr>
        <w:t>救援官兵如何进行心理自助？</w:t>
      </w:r>
    </w:p>
    <w:p>
      <w:pPr>
        <w:spacing w:line="264" w:lineRule="auto"/>
        <w:rPr>
          <w:rFonts w:asciiTheme="minorEastAsia" w:hAnsiTheme="minorEastAsia"/>
          <w:b/>
          <w:sz w:val="18"/>
          <w:szCs w:val="18"/>
        </w:rPr>
      </w:pPr>
    </w:p>
    <w:p>
      <w:pPr>
        <w:spacing w:line="264" w:lineRule="auto"/>
        <w:rPr>
          <w:rFonts w:asciiTheme="minorEastAsia" w:hAnsiTheme="minorEastAsia"/>
          <w:b/>
          <w:sz w:val="18"/>
          <w:szCs w:val="18"/>
        </w:rPr>
      </w:pPr>
      <w:r>
        <w:rPr>
          <w:rFonts w:hint="eastAsia" w:asciiTheme="minorEastAsia" w:hAnsiTheme="minorEastAsia"/>
          <w:b/>
          <w:sz w:val="18"/>
          <w:szCs w:val="18"/>
        </w:rPr>
        <w:t>1、获取社会情感支持</w:t>
      </w:r>
    </w:p>
    <w:p>
      <w:pPr>
        <w:spacing w:line="264" w:lineRule="auto"/>
        <w:rPr>
          <w:rFonts w:asciiTheme="minorEastAsia" w:hAnsiTheme="minorEastAsia"/>
          <w:sz w:val="18"/>
          <w:szCs w:val="18"/>
        </w:rPr>
      </w:pPr>
      <w:r>
        <w:rPr>
          <w:rFonts w:hint="eastAsia" w:asciiTheme="minorEastAsia" w:hAnsiTheme="minorEastAsia"/>
          <w:sz w:val="18"/>
          <w:szCs w:val="18"/>
        </w:rPr>
        <w:t>获得来自组织和外界的救助显得非常重要，救援官兵要实施情感支持首先要认同自己心理危机时的情感变化 ，应视此种心理反应是正常的，及时地获取社会情感支持，社会支持一般由家人、亲属、战友、同亊、同学朋友构成，也包括地震灾区的灾民，从他们那里救援官兵得到亲情、物质和信息上的支持之外，也从中获得安慰、同情、支持、鼓励、开导、认同和理解，由此可极大缓解其心理压力，使救援官兵产生被理解感和被支持感。与社会情支持系统里的成员如战友聚在一起，并善于向亲友及相关人员表达、打电话、记日记都是有益的，这些都是成功走向心理自助的关键一步。</w:t>
      </w:r>
    </w:p>
    <w:p>
      <w:pPr>
        <w:spacing w:line="264" w:lineRule="auto"/>
        <w:rPr>
          <w:rFonts w:asciiTheme="minorEastAsia" w:hAnsiTheme="minorEastAsia"/>
          <w:b/>
          <w:sz w:val="18"/>
          <w:szCs w:val="18"/>
        </w:rPr>
      </w:pPr>
    </w:p>
    <w:p>
      <w:pPr>
        <w:spacing w:line="264" w:lineRule="auto"/>
        <w:rPr>
          <w:rFonts w:asciiTheme="minorEastAsia" w:hAnsiTheme="minorEastAsia"/>
          <w:b/>
          <w:sz w:val="18"/>
          <w:szCs w:val="18"/>
        </w:rPr>
      </w:pPr>
      <w:r>
        <w:rPr>
          <w:rFonts w:hint="eastAsia" w:asciiTheme="minorEastAsia" w:hAnsiTheme="minorEastAsia"/>
          <w:b/>
          <w:sz w:val="18"/>
          <w:szCs w:val="18"/>
        </w:rPr>
        <w:t>2、确保足够的生理应对</w:t>
      </w:r>
    </w:p>
    <w:p>
      <w:pPr>
        <w:spacing w:line="264" w:lineRule="auto"/>
        <w:rPr>
          <w:rFonts w:asciiTheme="minorEastAsia" w:hAnsiTheme="minorEastAsia"/>
          <w:sz w:val="18"/>
          <w:szCs w:val="18"/>
        </w:rPr>
      </w:pPr>
      <w:r>
        <w:rPr>
          <w:rFonts w:hint="eastAsia" w:asciiTheme="minorEastAsia" w:hAnsiTheme="minorEastAsia"/>
          <w:sz w:val="18"/>
          <w:szCs w:val="18"/>
        </w:rPr>
        <w:t>应努力争取相对充足的休息，避免长期和受害者或性存者在一起，每天必须有救援官兵单独在一起的时间，如果睡不好可以做一些放松和锻炼的活动，还应保证基本饮食，食物和营养是我们战胜疾病创伤，康复的保证。适当的娱乐休息，积极参加各种活动，条件许可的话，可以读书、听音乐等，以转移注意力；不要压抑自己的感情，适时发泄，学习一些自我放松的心理学方法。调整自我，增强信任感。助人者，更需要自助。救援官兵在全面了解灾情及救灾过程的基础上，调整自我认知，客观地认识灾害及其风险，科学、辩证地看待救灾的力量和成果，消除错误认识，进行自我抚慰，不断地提高自我支持的能力，既不要对自己有过高的信任，也增强对群体救援队伍的信任，因为信任可赶走恐慌和无助感，换回安全感。</w:t>
      </w:r>
    </w:p>
    <w:p>
      <w:pPr>
        <w:spacing w:line="264" w:lineRule="auto"/>
        <w:rPr>
          <w:rFonts w:asciiTheme="minorEastAsia" w:hAnsiTheme="minorEastAsia"/>
          <w:b/>
          <w:sz w:val="18"/>
          <w:szCs w:val="18"/>
        </w:rPr>
      </w:pPr>
    </w:p>
    <w:p>
      <w:pPr>
        <w:spacing w:line="264" w:lineRule="auto"/>
        <w:rPr>
          <w:rFonts w:asciiTheme="minorEastAsia" w:hAnsiTheme="minorEastAsia"/>
          <w:b/>
          <w:sz w:val="18"/>
          <w:szCs w:val="18"/>
        </w:rPr>
      </w:pPr>
      <w:r>
        <w:rPr>
          <w:rFonts w:hint="eastAsia" w:asciiTheme="minorEastAsia" w:hAnsiTheme="minorEastAsia"/>
          <w:b/>
          <w:sz w:val="18"/>
          <w:szCs w:val="18"/>
        </w:rPr>
        <w:t>3、积极寻求有效的干预</w:t>
      </w:r>
    </w:p>
    <w:p>
      <w:pPr>
        <w:spacing w:line="264" w:lineRule="auto"/>
        <w:rPr>
          <w:rFonts w:asciiTheme="minorEastAsia" w:hAnsiTheme="minorEastAsia"/>
          <w:sz w:val="18"/>
          <w:szCs w:val="18"/>
        </w:rPr>
      </w:pPr>
      <w:r>
        <w:rPr>
          <w:rFonts w:hint="eastAsia" w:asciiTheme="minorEastAsia" w:hAnsiTheme="minorEastAsia"/>
          <w:sz w:val="18"/>
          <w:szCs w:val="18"/>
        </w:rPr>
        <w:t>救援官兵与死难者、伤员及他们的家属都有密切接触，属高危人群，应被列为心理干预工作的重点。自我调节不见明显成效或不得要领，那就应积极从速地寻求心理干预，由专业人士进行评估和处理，如不进行心理干预，其中的部分人员可能产生长期、严重的心理障碍。</w:t>
      </w:r>
    </w:p>
    <w:p>
      <w:pPr>
        <w:spacing w:line="264" w:lineRule="auto"/>
        <w:rPr>
          <w:rFonts w:asciiTheme="minorEastAsia" w:hAnsiTheme="minorEastAsia"/>
          <w:sz w:val="18"/>
          <w:szCs w:val="18"/>
        </w:rPr>
      </w:pPr>
    </w:p>
    <w:p>
      <w:pPr>
        <w:spacing w:line="264" w:lineRule="auto"/>
        <w:rPr>
          <w:rFonts w:asciiTheme="minorEastAsia" w:hAnsiTheme="minorEastAsia"/>
          <w:b/>
          <w:sz w:val="20"/>
          <w:szCs w:val="18"/>
        </w:rPr>
      </w:pPr>
      <w:r>
        <w:rPr>
          <w:rFonts w:hint="eastAsia" w:asciiTheme="minorEastAsia" w:hAnsiTheme="minorEastAsia"/>
          <w:b/>
          <w:sz w:val="20"/>
          <w:szCs w:val="18"/>
        </w:rPr>
        <w:t>救援官兵进行心理自助应注意哪些事项？</w:t>
      </w:r>
    </w:p>
    <w:p>
      <w:pPr>
        <w:spacing w:line="264" w:lineRule="auto"/>
        <w:rPr>
          <w:rFonts w:asciiTheme="minorEastAsia" w:hAnsiTheme="minorEastAsia"/>
          <w:b/>
          <w:sz w:val="18"/>
          <w:szCs w:val="18"/>
        </w:rPr>
      </w:pPr>
    </w:p>
    <w:p>
      <w:pPr>
        <w:spacing w:line="264" w:lineRule="auto"/>
        <w:rPr>
          <w:rFonts w:asciiTheme="minorEastAsia" w:hAnsiTheme="minorEastAsia"/>
          <w:sz w:val="18"/>
          <w:szCs w:val="18"/>
        </w:rPr>
      </w:pPr>
      <w:r>
        <w:rPr>
          <w:rFonts w:hint="eastAsia" w:asciiTheme="minorEastAsia" w:hAnsiTheme="minorEastAsia"/>
          <w:sz w:val="18"/>
          <w:szCs w:val="18"/>
        </w:rPr>
        <w:t>1、避免情绪封闭、退缩，或疏离他人，或标新立异。</w:t>
      </w:r>
    </w:p>
    <w:p>
      <w:pPr>
        <w:spacing w:line="264" w:lineRule="auto"/>
        <w:rPr>
          <w:rFonts w:asciiTheme="minorEastAsia" w:hAnsiTheme="minorEastAsia"/>
          <w:sz w:val="18"/>
          <w:szCs w:val="18"/>
        </w:rPr>
      </w:pPr>
      <w:r>
        <w:rPr>
          <w:rFonts w:hint="eastAsia" w:asciiTheme="minorEastAsia" w:hAnsiTheme="minorEastAsia"/>
          <w:sz w:val="18"/>
          <w:szCs w:val="18"/>
        </w:rPr>
        <w:t>2、不要试图逃避曾经经历过的救援活动，救援地点。及相关人士。</w:t>
      </w:r>
    </w:p>
    <w:p>
      <w:pPr>
        <w:spacing w:line="264" w:lineRule="auto"/>
        <w:rPr>
          <w:rFonts w:asciiTheme="minorEastAsia" w:hAnsiTheme="minorEastAsia"/>
          <w:sz w:val="18"/>
          <w:szCs w:val="18"/>
        </w:rPr>
      </w:pPr>
      <w:r>
        <w:rPr>
          <w:rFonts w:hint="eastAsia" w:asciiTheme="minorEastAsia" w:hAnsiTheme="minorEastAsia"/>
          <w:sz w:val="18"/>
          <w:szCs w:val="18"/>
        </w:rPr>
        <w:t>3、灾后的一段时间内，暂缓对生活和工作中有压力感的事情做出重要决策，比如换工作（转业）、改变婚姻状况（离婚）和巨额消费（购房买车）等。</w:t>
      </w:r>
    </w:p>
    <w:sectPr>
      <w:pgSz w:w="16838" w:h="11906" w:orient="landscape"/>
      <w:pgMar w:top="720" w:right="720" w:bottom="720" w:left="720" w:header="851" w:footer="992" w:gutter="0"/>
      <w:cols w:space="425" w:num="3"/>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6B52"/>
    <w:rsid w:val="000140B9"/>
    <w:rsid w:val="000D5843"/>
    <w:rsid w:val="00101A34"/>
    <w:rsid w:val="00145196"/>
    <w:rsid w:val="001748F3"/>
    <w:rsid w:val="001E790A"/>
    <w:rsid w:val="002026ED"/>
    <w:rsid w:val="00222834"/>
    <w:rsid w:val="002917BF"/>
    <w:rsid w:val="00345C3E"/>
    <w:rsid w:val="0038121E"/>
    <w:rsid w:val="00395A39"/>
    <w:rsid w:val="004A64DB"/>
    <w:rsid w:val="004B1015"/>
    <w:rsid w:val="004B609F"/>
    <w:rsid w:val="004E54BF"/>
    <w:rsid w:val="00521EB0"/>
    <w:rsid w:val="00526BE2"/>
    <w:rsid w:val="00553FDB"/>
    <w:rsid w:val="00594ED0"/>
    <w:rsid w:val="005E3168"/>
    <w:rsid w:val="005F54FA"/>
    <w:rsid w:val="00656B52"/>
    <w:rsid w:val="00700FB5"/>
    <w:rsid w:val="00701AFB"/>
    <w:rsid w:val="00704510"/>
    <w:rsid w:val="007300C2"/>
    <w:rsid w:val="00752CC0"/>
    <w:rsid w:val="00775F66"/>
    <w:rsid w:val="007C6B95"/>
    <w:rsid w:val="00816A3B"/>
    <w:rsid w:val="008771AF"/>
    <w:rsid w:val="008921B3"/>
    <w:rsid w:val="00904CC3"/>
    <w:rsid w:val="00952FF6"/>
    <w:rsid w:val="009C04C2"/>
    <w:rsid w:val="009C08CF"/>
    <w:rsid w:val="00A1460A"/>
    <w:rsid w:val="00B51FC2"/>
    <w:rsid w:val="00B83117"/>
    <w:rsid w:val="00BB7E20"/>
    <w:rsid w:val="00C53AFF"/>
    <w:rsid w:val="00C76CCF"/>
    <w:rsid w:val="00CC74DD"/>
    <w:rsid w:val="00CE0393"/>
    <w:rsid w:val="00E16669"/>
    <w:rsid w:val="00E3033A"/>
    <w:rsid w:val="00E54D3F"/>
    <w:rsid w:val="00E625C7"/>
    <w:rsid w:val="00E6462A"/>
    <w:rsid w:val="00EC5F35"/>
    <w:rsid w:val="00F36440"/>
    <w:rsid w:val="00F36CA3"/>
    <w:rsid w:val="00F659E4"/>
    <w:rsid w:val="00F96240"/>
    <w:rsid w:val="00FD2A1D"/>
    <w:rsid w:val="45706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431</Words>
  <Characters>2459</Characters>
  <Lines>20</Lines>
  <Paragraphs>5</Paragraphs>
  <TotalTime>171</TotalTime>
  <ScaleCrop>false</ScaleCrop>
  <LinksUpToDate>false</LinksUpToDate>
  <CharactersWithSpaces>2885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2012-09-17T07:15:00Z</dcterms:created>
  <dc:creator>dell</dc:creator>
  <cp:lastModifiedBy>坎坎</cp:lastModifiedBy>
  <dcterms:modified xsi:type="dcterms:W3CDTF">2021-05-22T01:57:27Z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EBE549E8F8694215901A5F64E5A3D596</vt:lpwstr>
  </property>
</Properties>
</file>